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3520" w:rsidRDefault="00261622" w:rsidP="00261622">
      <w:pPr>
        <w:jc w:val="center"/>
        <w:rPr>
          <w:lang w:val="lt-LT"/>
        </w:rPr>
      </w:pPr>
      <w:r>
        <w:rPr>
          <w:lang w:val="lt-LT"/>
        </w:rPr>
        <w:t>VILNIAUS MIESTO SAVIVALDYBĖS GRIGIŠKIŲ „ŠVIESOS“ GIMNAZIJA</w:t>
      </w:r>
    </w:p>
    <w:p w:rsidR="00261622" w:rsidRDefault="00261622" w:rsidP="00261622">
      <w:pPr>
        <w:jc w:val="center"/>
        <w:rPr>
          <w:lang w:val="lt-LT"/>
        </w:rPr>
      </w:pPr>
    </w:p>
    <w:p w:rsidR="00261622" w:rsidRDefault="00261622" w:rsidP="00261622">
      <w:pPr>
        <w:jc w:val="center"/>
        <w:rPr>
          <w:lang w:val="en-US"/>
        </w:rPr>
      </w:pPr>
      <w:r>
        <w:rPr>
          <w:lang w:val="lt-LT"/>
        </w:rPr>
        <w:t xml:space="preserve">„ŠOK Į TĖVŲ KLUMPES </w:t>
      </w:r>
      <w:r>
        <w:rPr>
          <w:lang w:val="en-US"/>
        </w:rPr>
        <w:t>2024”</w:t>
      </w:r>
    </w:p>
    <w:p w:rsidR="00261622" w:rsidRDefault="00261622" w:rsidP="00261622">
      <w:pPr>
        <w:jc w:val="center"/>
        <w:rPr>
          <w:lang w:val="en-US"/>
        </w:rPr>
      </w:pPr>
    </w:p>
    <w:p w:rsidR="00261622" w:rsidRDefault="00261622" w:rsidP="00261622">
      <w:pPr>
        <w:jc w:val="center"/>
        <w:rPr>
          <w:lang w:val="en-US"/>
        </w:rPr>
      </w:pPr>
    </w:p>
    <w:p w:rsidR="00261622" w:rsidRPr="008A2D38" w:rsidRDefault="00C37870" w:rsidP="008A2D38">
      <w:pPr>
        <w:jc w:val="both"/>
        <w:rPr>
          <w:lang w:val="lt-LT"/>
        </w:rPr>
      </w:pPr>
      <w:r>
        <w:rPr>
          <w:lang w:val="lt-LT"/>
        </w:rPr>
        <w:t xml:space="preserve">Vilniaus miesto savivaldybės Grigiškių „Šviesos“ gimnazijos mokiniai kartu su klasių auklėtojomis ir karjeros specialiste gegužės mėnesį dalyvavo kasmetinėje Lietuvos neformaliojo švietimo agentūros iniciatyvoje „Šok į tėvų klumpes </w:t>
      </w:r>
      <w:r>
        <w:rPr>
          <w:lang w:val="en-US"/>
        </w:rPr>
        <w:t>2024”.</w:t>
      </w:r>
      <w:r>
        <w:rPr>
          <w:lang w:val="lt-LT"/>
        </w:rPr>
        <w:t xml:space="preserve"> </w:t>
      </w:r>
    </w:p>
    <w:p w:rsidR="00261622" w:rsidRPr="00C37870" w:rsidRDefault="00261622" w:rsidP="00261622">
      <w:pPr>
        <w:jc w:val="center"/>
        <w:rPr>
          <w:lang w:val="lt-LT"/>
        </w:rPr>
      </w:pPr>
    </w:p>
    <w:p w:rsidR="00261622" w:rsidRPr="00261622" w:rsidRDefault="00261622" w:rsidP="00C37870">
      <w:pPr>
        <w:jc w:val="both"/>
        <w:rPr>
          <w:lang w:val="lt-LT"/>
        </w:rPr>
      </w:pPr>
      <w:r w:rsidRPr="00261622">
        <w:rPr>
          <w:lang w:val="lt-LT"/>
        </w:rPr>
        <w:t>Gegužės 29 d. 8</w:t>
      </w:r>
      <w:r w:rsidR="001B6080" w:rsidRPr="00261622">
        <w:rPr>
          <w:lang w:val="lt-LT"/>
        </w:rPr>
        <w:t>C</w:t>
      </w:r>
      <w:r w:rsidRPr="00261622">
        <w:rPr>
          <w:lang w:val="lt-LT"/>
        </w:rPr>
        <w:t xml:space="preserve"> klasės mokiniai Danieliaus mamos kvietimu lankėsi </w:t>
      </w:r>
      <w:r w:rsidR="00C37870">
        <w:rPr>
          <w:lang w:val="lt-LT"/>
        </w:rPr>
        <w:t>„</w:t>
      </w:r>
      <w:r w:rsidRPr="00261622">
        <w:rPr>
          <w:lang w:val="lt-LT"/>
        </w:rPr>
        <w:t>RETAL Lithuania</w:t>
      </w:r>
      <w:r w:rsidR="00C37870">
        <w:rPr>
          <w:lang w:val="lt-LT"/>
        </w:rPr>
        <w:t>“</w:t>
      </w:r>
      <w:r w:rsidRPr="00261622">
        <w:rPr>
          <w:lang w:val="lt-LT"/>
        </w:rPr>
        <w:t xml:space="preserve"> gamykloje Lentvaryje. Tai viena didžiausių įmonių, gaminančių PET ruošinius įvairių gėrimų plastikiniams buteliams. PET ruošiniai savo forma primena paprastą mėgintuvėlį, vėliau į juos pučiant karštą orą kosminiu greičiu gaunama atitinkama butelio forma. Ruošiniai gaminami iš perdirbto depozito paruoštų granulių ir iš neperdirbto plastiko. Moksleiviai turėjo galimybę susipažinti su įmonės veikla, pamatyti, kaip gaminami ruošiniai bei sužinoti, kokių profesijų atstovai dirba įmonėje.</w:t>
      </w:r>
    </w:p>
    <w:p w:rsidR="00C37870" w:rsidRDefault="00C37870" w:rsidP="00C37870">
      <w:pPr>
        <w:jc w:val="both"/>
        <w:rPr>
          <w:lang w:val="lt-LT"/>
        </w:rPr>
      </w:pPr>
    </w:p>
    <w:p w:rsidR="00C37870" w:rsidRPr="00261622" w:rsidRDefault="00C37870" w:rsidP="00541FE8">
      <w:pPr>
        <w:rPr>
          <w:lang w:val="lt-LT"/>
        </w:rPr>
      </w:pPr>
      <w:r>
        <w:rPr>
          <w:noProof/>
          <w:lang w:val="lt-LT"/>
        </w:rPr>
        <w:drawing>
          <wp:anchor distT="0" distB="0" distL="114300" distR="114300" simplePos="0" relativeHeight="251658240" behindDoc="0" locked="0" layoutInCell="1" allowOverlap="1">
            <wp:simplePos x="914400" y="4264182"/>
            <wp:positionH relativeFrom="column">
              <wp:align>left</wp:align>
            </wp:positionH>
            <wp:positionV relativeFrom="paragraph">
              <wp:align>top</wp:align>
            </wp:positionV>
            <wp:extent cx="3105339" cy="2329004"/>
            <wp:effectExtent l="0" t="0" r="0" b="0"/>
            <wp:wrapSquare wrapText="bothSides"/>
            <wp:docPr id="172063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9099" name="Picture 17206390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5339" cy="2329004"/>
                    </a:xfrm>
                    <a:prstGeom prst="rect">
                      <a:avLst/>
                    </a:prstGeom>
                  </pic:spPr>
                </pic:pic>
              </a:graphicData>
            </a:graphic>
          </wp:anchor>
        </w:drawing>
      </w:r>
      <w:r w:rsidR="00541FE8">
        <w:rPr>
          <w:lang w:val="lt-LT"/>
        </w:rPr>
        <w:br w:type="textWrapping" w:clear="all"/>
      </w:r>
    </w:p>
    <w:p w:rsidR="00261622" w:rsidRDefault="00C37870" w:rsidP="00261622">
      <w:pPr>
        <w:jc w:val="center"/>
        <w:rPr>
          <w:noProof/>
          <w:lang w:val="en-US"/>
        </w:rPr>
      </w:pPr>
      <w:r>
        <w:rPr>
          <w:noProof/>
          <w:lang w:val="en-US"/>
        </w:rPr>
        <w:drawing>
          <wp:inline distT="0" distB="0" distL="0" distR="0">
            <wp:extent cx="3379961" cy="2534970"/>
            <wp:effectExtent l="0" t="0" r="0" b="5080"/>
            <wp:docPr id="1878160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0233" name="Picture 18781602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5745" cy="2554308"/>
                    </a:xfrm>
                    <a:prstGeom prst="rect">
                      <a:avLst/>
                    </a:prstGeom>
                  </pic:spPr>
                </pic:pic>
              </a:graphicData>
            </a:graphic>
          </wp:inline>
        </w:drawing>
      </w:r>
    </w:p>
    <w:p w:rsidR="00C37870" w:rsidRDefault="00C37870" w:rsidP="00C37870">
      <w:pPr>
        <w:rPr>
          <w:noProof/>
          <w:lang w:val="en-US"/>
        </w:rPr>
      </w:pPr>
    </w:p>
    <w:p w:rsidR="00541FE8" w:rsidRDefault="00C37870" w:rsidP="00541FE8">
      <w:pPr>
        <w:rPr>
          <w:lang w:val="en-US"/>
        </w:rPr>
      </w:pPr>
      <w:r>
        <w:rPr>
          <w:noProof/>
          <w:lang w:val="en-US"/>
        </w:rPr>
        <w:lastRenderedPageBreak/>
        <w:drawing>
          <wp:inline distT="0" distB="0" distL="0" distR="0">
            <wp:extent cx="3413156" cy="2559867"/>
            <wp:effectExtent l="0" t="0" r="3175" b="5715"/>
            <wp:docPr id="410833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33459" name="Picture 4108334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0520" cy="2572890"/>
                    </a:xfrm>
                    <a:prstGeom prst="rect">
                      <a:avLst/>
                    </a:prstGeom>
                  </pic:spPr>
                </pic:pic>
              </a:graphicData>
            </a:graphic>
          </wp:inline>
        </w:drawing>
      </w:r>
    </w:p>
    <w:p w:rsidR="00541FE8" w:rsidRDefault="00541FE8" w:rsidP="00541FE8">
      <w:pPr>
        <w:rPr>
          <w:lang w:val="en-US"/>
        </w:rPr>
      </w:pPr>
    </w:p>
    <w:p w:rsidR="00541FE8" w:rsidRPr="00541FE8" w:rsidRDefault="00541FE8" w:rsidP="001B6080">
      <w:pPr>
        <w:shd w:val="clear" w:color="auto" w:fill="FFFFFF"/>
        <w:jc w:val="both"/>
        <w:rPr>
          <w:lang w:val="lt-LT"/>
        </w:rPr>
      </w:pPr>
      <w:r w:rsidRPr="001B6080">
        <w:rPr>
          <w:lang w:val="lt-LT"/>
        </w:rPr>
        <w:t>Gegužės 20 d.</w:t>
      </w:r>
      <w:r w:rsidRPr="00541FE8">
        <w:rPr>
          <w:lang w:val="lt-LT"/>
        </w:rPr>
        <w:t xml:space="preserve"> 5C klasės mokiniai turėjo galimybę porai valandų pasijusti tikrais mokslininkais! </w:t>
      </w:r>
    </w:p>
    <w:p w:rsidR="00541FE8" w:rsidRPr="00541FE8" w:rsidRDefault="00541FE8" w:rsidP="001B6080">
      <w:pPr>
        <w:shd w:val="clear" w:color="auto" w:fill="FFFFFF"/>
        <w:jc w:val="both"/>
        <w:rPr>
          <w:lang w:val="lt-LT"/>
        </w:rPr>
      </w:pPr>
      <w:r w:rsidRPr="001B6080">
        <w:rPr>
          <w:lang w:val="lt-LT"/>
        </w:rPr>
        <w:t>G</w:t>
      </w:r>
      <w:r w:rsidRPr="00541FE8">
        <w:rPr>
          <w:lang w:val="lt-LT"/>
        </w:rPr>
        <w:t xml:space="preserve">imnazijoje vyko Mini Bioklasės užsiėmimas, kurį pravedė įmonės „Thermo Fisher Scientific </w:t>
      </w:r>
      <w:proofErr w:type="gramStart"/>
      <w:r w:rsidRPr="00541FE8">
        <w:rPr>
          <w:lang w:val="lt-LT"/>
        </w:rPr>
        <w:t>Baltics“ darbuotojai</w:t>
      </w:r>
      <w:proofErr w:type="gramEnd"/>
      <w:r w:rsidRPr="00541FE8">
        <w:rPr>
          <w:lang w:val="lt-LT"/>
        </w:rPr>
        <w:t xml:space="preserve"> - 5C klasės mokinės Adelės mama Aušrinė Šimkienė su kolega. </w:t>
      </w:r>
    </w:p>
    <w:p w:rsidR="00541FE8" w:rsidRPr="00541FE8" w:rsidRDefault="00541FE8" w:rsidP="001B6080">
      <w:pPr>
        <w:shd w:val="clear" w:color="auto" w:fill="FFFFFF"/>
        <w:jc w:val="both"/>
        <w:rPr>
          <w:lang w:val="lt-LT"/>
        </w:rPr>
      </w:pPr>
      <w:r w:rsidRPr="00541FE8">
        <w:rPr>
          <w:lang w:val="lt-LT"/>
        </w:rPr>
        <w:t xml:space="preserve">Užsiėmimo metu mokiniai ne tik sužinojo apie tai, ką veikia mokslininkai, iš ko sudaryti mūsų organizmai, bet ir pasipuošę chalatais ir pirštinėmis atliko du mokslinius eksperimentus: pradėjo auginti bakterijų koloniją bei sukurtomis dujomis pripūtė oro balionus! </w:t>
      </w:r>
    </w:p>
    <w:p w:rsidR="00D94FCA" w:rsidRDefault="00541FE8" w:rsidP="00D94FCA">
      <w:pPr>
        <w:shd w:val="clear" w:color="auto" w:fill="FFFFFF"/>
        <w:jc w:val="both"/>
        <w:rPr>
          <w:lang w:val="lt-LT"/>
        </w:rPr>
      </w:pPr>
      <w:r w:rsidRPr="00541FE8">
        <w:rPr>
          <w:lang w:val="lt-LT"/>
        </w:rPr>
        <w:t xml:space="preserve">Klasėje netilo emocijos, juokas ir atradimų džiaugsmas! </w:t>
      </w:r>
    </w:p>
    <w:p w:rsidR="00D94FCA" w:rsidRPr="00D94FCA" w:rsidRDefault="00D94FCA" w:rsidP="00D94FCA">
      <w:pPr>
        <w:shd w:val="clear" w:color="auto" w:fill="FFFFFF"/>
        <w:jc w:val="both"/>
        <w:rPr>
          <w:lang w:val="lt-LT"/>
        </w:rPr>
      </w:pPr>
    </w:p>
    <w:p w:rsidR="001B6080" w:rsidRDefault="00D94FCA" w:rsidP="00D94FCA">
      <w:pPr>
        <w:tabs>
          <w:tab w:val="left" w:pos="941"/>
        </w:tabs>
        <w:rPr>
          <w:lang w:val="en-US"/>
        </w:rPr>
      </w:pPr>
      <w:r>
        <w:rPr>
          <w:noProof/>
          <w:lang w:val="en-US"/>
        </w:rPr>
        <w:drawing>
          <wp:inline distT="0" distB="0" distL="0" distR="0">
            <wp:extent cx="2828547" cy="3974471"/>
            <wp:effectExtent l="0" t="0" r="3810" b="635"/>
            <wp:docPr id="12224342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34252" name="Picture 12224342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6679" cy="3999948"/>
                    </a:xfrm>
                    <a:prstGeom prst="rect">
                      <a:avLst/>
                    </a:prstGeom>
                  </pic:spPr>
                </pic:pic>
              </a:graphicData>
            </a:graphic>
          </wp:inline>
        </w:drawing>
      </w:r>
      <w:r>
        <w:rPr>
          <w:noProof/>
          <w:lang w:val="en-US"/>
        </w:rPr>
        <w:drawing>
          <wp:inline distT="0" distB="0" distL="0" distR="0">
            <wp:extent cx="2980853" cy="3974471"/>
            <wp:effectExtent l="0" t="0" r="3810" b="635"/>
            <wp:docPr id="1847719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9180" name="Picture 18477191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4064" cy="4005419"/>
                    </a:xfrm>
                    <a:prstGeom prst="rect">
                      <a:avLst/>
                    </a:prstGeom>
                  </pic:spPr>
                </pic:pic>
              </a:graphicData>
            </a:graphic>
          </wp:inline>
        </w:drawing>
      </w:r>
    </w:p>
    <w:p w:rsidR="00D94FCA" w:rsidRDefault="00D94FCA" w:rsidP="00D94FCA">
      <w:pPr>
        <w:tabs>
          <w:tab w:val="left" w:pos="941"/>
        </w:tabs>
        <w:rPr>
          <w:lang w:val="en-US"/>
        </w:rPr>
      </w:pPr>
    </w:p>
    <w:p w:rsidR="00D94FCA" w:rsidRDefault="00D94FCA" w:rsidP="00D94FCA">
      <w:pPr>
        <w:tabs>
          <w:tab w:val="left" w:pos="941"/>
        </w:tabs>
        <w:rPr>
          <w:lang w:val="en-US"/>
        </w:rPr>
      </w:pPr>
      <w:r>
        <w:rPr>
          <w:noProof/>
          <w:lang w:val="en-US"/>
        </w:rPr>
        <w:lastRenderedPageBreak/>
        <w:drawing>
          <wp:inline distT="0" distB="0" distL="0" distR="0">
            <wp:extent cx="3892990" cy="2919641"/>
            <wp:effectExtent l="0" t="0" r="0" b="1905"/>
            <wp:docPr id="13809564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6494" name="Picture 13809564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4367" cy="2935673"/>
                    </a:xfrm>
                    <a:prstGeom prst="rect">
                      <a:avLst/>
                    </a:prstGeom>
                  </pic:spPr>
                </pic:pic>
              </a:graphicData>
            </a:graphic>
          </wp:inline>
        </w:drawing>
      </w:r>
    </w:p>
    <w:p w:rsidR="00D94FCA" w:rsidRDefault="00D94FCA" w:rsidP="00D94FCA">
      <w:pPr>
        <w:tabs>
          <w:tab w:val="left" w:pos="941"/>
        </w:tabs>
        <w:rPr>
          <w:lang w:val="en-US"/>
        </w:rPr>
      </w:pPr>
    </w:p>
    <w:p w:rsidR="00D94FCA" w:rsidRDefault="00D94FCA" w:rsidP="00D94FCA">
      <w:pPr>
        <w:tabs>
          <w:tab w:val="left" w:pos="941"/>
        </w:tabs>
        <w:rPr>
          <w:lang w:val="en-US"/>
        </w:rPr>
      </w:pPr>
      <w:r>
        <w:rPr>
          <w:noProof/>
          <w:lang w:val="en-US"/>
        </w:rPr>
        <w:drawing>
          <wp:inline distT="0" distB="0" distL="0" distR="0">
            <wp:extent cx="4753069" cy="3564678"/>
            <wp:effectExtent l="0" t="0" r="0" b="4445"/>
            <wp:docPr id="4650028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02865" name="Picture 465002865"/>
                    <pic:cNvPicPr/>
                  </pic:nvPicPr>
                  <pic:blipFill>
                    <a:blip r:embed="rId12">
                      <a:extLst>
                        <a:ext uri="{28A0092B-C50C-407E-A947-70E740481C1C}">
                          <a14:useLocalDpi xmlns:a14="http://schemas.microsoft.com/office/drawing/2010/main" val="0"/>
                        </a:ext>
                      </a:extLst>
                    </a:blip>
                    <a:stretch>
                      <a:fillRect/>
                    </a:stretch>
                  </pic:blipFill>
                  <pic:spPr>
                    <a:xfrm>
                      <a:off x="0" y="0"/>
                      <a:ext cx="4758403" cy="3568678"/>
                    </a:xfrm>
                    <a:prstGeom prst="rect">
                      <a:avLst/>
                    </a:prstGeom>
                  </pic:spPr>
                </pic:pic>
              </a:graphicData>
            </a:graphic>
          </wp:inline>
        </w:drawing>
      </w:r>
    </w:p>
    <w:p w:rsidR="00D94FCA" w:rsidRPr="00D94FCA" w:rsidRDefault="00D94FCA" w:rsidP="00D94FCA">
      <w:pPr>
        <w:rPr>
          <w:lang w:val="en-US"/>
        </w:rPr>
      </w:pPr>
    </w:p>
    <w:p w:rsidR="00D94FCA" w:rsidRPr="00D94FCA" w:rsidRDefault="00D94FCA" w:rsidP="00D94FCA">
      <w:pPr>
        <w:rPr>
          <w:lang w:val="en-US"/>
        </w:rPr>
      </w:pPr>
    </w:p>
    <w:p w:rsidR="00D94FCA" w:rsidRDefault="00D94FCA" w:rsidP="00D94FCA">
      <w:pPr>
        <w:rPr>
          <w:lang w:val="en-US"/>
        </w:rPr>
      </w:pPr>
    </w:p>
    <w:p w:rsidR="00D94FCA" w:rsidRDefault="00D94FCA" w:rsidP="00D94FCA">
      <w:pPr>
        <w:rPr>
          <w:lang w:val="lt-LT"/>
        </w:rPr>
      </w:pPr>
      <w:proofErr w:type="spellStart"/>
      <w:r>
        <w:rPr>
          <w:lang w:val="en-US"/>
        </w:rPr>
        <w:t>Nuorodos</w:t>
      </w:r>
      <w:proofErr w:type="spellEnd"/>
      <w:r>
        <w:rPr>
          <w:lang w:val="en-US"/>
        </w:rPr>
        <w:t xml:space="preserve"> </w:t>
      </w:r>
      <w:r>
        <w:rPr>
          <w:lang w:val="lt-LT"/>
        </w:rPr>
        <w:t>į renginių aprašymus mūsų gimnazijos Facebook grupėje:</w:t>
      </w:r>
    </w:p>
    <w:p w:rsidR="00D94FCA" w:rsidRDefault="00D94FCA" w:rsidP="00D94FCA">
      <w:pPr>
        <w:rPr>
          <w:lang w:val="lt-LT"/>
        </w:rPr>
      </w:pPr>
      <w:hyperlink r:id="rId13" w:history="1">
        <w:r w:rsidRPr="00064ACC">
          <w:rPr>
            <w:rStyle w:val="Hyperlink"/>
            <w:lang w:val="lt-LT"/>
          </w:rPr>
          <w:t>https://www.facebook.com/groups/54609995285/permalink/10159458458165286/</w:t>
        </w:r>
      </w:hyperlink>
    </w:p>
    <w:p w:rsidR="00D94FCA" w:rsidRDefault="00D94FCA" w:rsidP="00D94FCA">
      <w:pPr>
        <w:rPr>
          <w:lang w:val="lt-LT"/>
        </w:rPr>
      </w:pPr>
    </w:p>
    <w:p w:rsidR="00D94FCA" w:rsidRPr="00D94FCA" w:rsidRDefault="00D94FCA" w:rsidP="00D94FCA">
      <w:pPr>
        <w:rPr>
          <w:lang w:val="lt-LT"/>
        </w:rPr>
      </w:pPr>
      <w:hyperlink r:id="rId14" w:history="1">
        <w:r w:rsidRPr="00064ACC">
          <w:rPr>
            <w:rStyle w:val="Hyperlink"/>
            <w:lang w:val="lt-LT"/>
          </w:rPr>
          <w:t>https://www.facebook.com/groups/54609995285/permalink/10159499917535286/</w:t>
        </w:r>
      </w:hyperlink>
      <w:r>
        <w:rPr>
          <w:lang w:val="lt-LT"/>
        </w:rPr>
        <w:t xml:space="preserve"> </w:t>
      </w:r>
    </w:p>
    <w:sectPr w:rsidR="00D94FCA" w:rsidRPr="00D94FCA" w:rsidSect="00D94FCA">
      <w:pgSz w:w="12240" w:h="15840"/>
      <w:pgMar w:top="852" w:right="116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71E4" w:rsidRDefault="00D871E4" w:rsidP="00D94FCA">
      <w:r>
        <w:separator/>
      </w:r>
    </w:p>
  </w:endnote>
  <w:endnote w:type="continuationSeparator" w:id="0">
    <w:p w:rsidR="00D871E4" w:rsidRDefault="00D871E4" w:rsidP="00D94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0002AFF" w:usb1="C000ACFF"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71E4" w:rsidRDefault="00D871E4" w:rsidP="00D94FCA">
      <w:r>
        <w:separator/>
      </w:r>
    </w:p>
  </w:footnote>
  <w:footnote w:type="continuationSeparator" w:id="0">
    <w:p w:rsidR="00D871E4" w:rsidRDefault="00D871E4" w:rsidP="00D94F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22"/>
    <w:rsid w:val="001B6080"/>
    <w:rsid w:val="00261622"/>
    <w:rsid w:val="00541FE8"/>
    <w:rsid w:val="008A2D38"/>
    <w:rsid w:val="009B3520"/>
    <w:rsid w:val="00C37870"/>
    <w:rsid w:val="00D35664"/>
    <w:rsid w:val="00D871E4"/>
    <w:rsid w:val="00D94FCA"/>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6041C493"/>
  <w15:chartTrackingRefBased/>
  <w15:docId w15:val="{4E81AEF3-2965-F545-8447-180FB941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FCA"/>
    <w:pPr>
      <w:tabs>
        <w:tab w:val="center" w:pos="4680"/>
        <w:tab w:val="right" w:pos="9360"/>
      </w:tabs>
    </w:pPr>
  </w:style>
  <w:style w:type="character" w:customStyle="1" w:styleId="HeaderChar">
    <w:name w:val="Header Char"/>
    <w:basedOn w:val="DefaultParagraphFont"/>
    <w:link w:val="Header"/>
    <w:uiPriority w:val="99"/>
    <w:rsid w:val="00D94FCA"/>
  </w:style>
  <w:style w:type="paragraph" w:styleId="Footer">
    <w:name w:val="footer"/>
    <w:basedOn w:val="Normal"/>
    <w:link w:val="FooterChar"/>
    <w:uiPriority w:val="99"/>
    <w:unhideWhenUsed/>
    <w:rsid w:val="00D94FCA"/>
    <w:pPr>
      <w:tabs>
        <w:tab w:val="center" w:pos="4680"/>
        <w:tab w:val="right" w:pos="9360"/>
      </w:tabs>
    </w:pPr>
  </w:style>
  <w:style w:type="character" w:customStyle="1" w:styleId="FooterChar">
    <w:name w:val="Footer Char"/>
    <w:basedOn w:val="DefaultParagraphFont"/>
    <w:link w:val="Footer"/>
    <w:uiPriority w:val="99"/>
    <w:rsid w:val="00D94FCA"/>
  </w:style>
  <w:style w:type="character" w:styleId="Hyperlink">
    <w:name w:val="Hyperlink"/>
    <w:basedOn w:val="DefaultParagraphFont"/>
    <w:uiPriority w:val="99"/>
    <w:unhideWhenUsed/>
    <w:rsid w:val="00D94FCA"/>
    <w:rPr>
      <w:color w:val="0563C1" w:themeColor="hyperlink"/>
      <w:u w:val="single"/>
    </w:rPr>
  </w:style>
  <w:style w:type="character" w:styleId="UnresolvedMention">
    <w:name w:val="Unresolved Mention"/>
    <w:basedOn w:val="DefaultParagraphFont"/>
    <w:uiPriority w:val="99"/>
    <w:semiHidden/>
    <w:unhideWhenUsed/>
    <w:rsid w:val="00D94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35881">
      <w:bodyDiv w:val="1"/>
      <w:marLeft w:val="0"/>
      <w:marRight w:val="0"/>
      <w:marTop w:val="0"/>
      <w:marBottom w:val="0"/>
      <w:divBdr>
        <w:top w:val="none" w:sz="0" w:space="0" w:color="auto"/>
        <w:left w:val="none" w:sz="0" w:space="0" w:color="auto"/>
        <w:bottom w:val="none" w:sz="0" w:space="0" w:color="auto"/>
        <w:right w:val="none" w:sz="0" w:space="0" w:color="auto"/>
      </w:divBdr>
      <w:divsChild>
        <w:div w:id="948002670">
          <w:marLeft w:val="0"/>
          <w:marRight w:val="0"/>
          <w:marTop w:val="0"/>
          <w:marBottom w:val="0"/>
          <w:divBdr>
            <w:top w:val="none" w:sz="0" w:space="0" w:color="auto"/>
            <w:left w:val="none" w:sz="0" w:space="0" w:color="auto"/>
            <w:bottom w:val="none" w:sz="0" w:space="0" w:color="auto"/>
            <w:right w:val="none" w:sz="0" w:space="0" w:color="auto"/>
          </w:divBdr>
        </w:div>
        <w:div w:id="688527960">
          <w:marLeft w:val="0"/>
          <w:marRight w:val="0"/>
          <w:marTop w:val="0"/>
          <w:marBottom w:val="0"/>
          <w:divBdr>
            <w:top w:val="none" w:sz="0" w:space="0" w:color="auto"/>
            <w:left w:val="none" w:sz="0" w:space="0" w:color="auto"/>
            <w:bottom w:val="none" w:sz="0" w:space="0" w:color="auto"/>
            <w:right w:val="none" w:sz="0" w:space="0" w:color="auto"/>
          </w:divBdr>
        </w:div>
        <w:div w:id="1214653206">
          <w:marLeft w:val="0"/>
          <w:marRight w:val="0"/>
          <w:marTop w:val="120"/>
          <w:marBottom w:val="0"/>
          <w:divBdr>
            <w:top w:val="none" w:sz="0" w:space="0" w:color="auto"/>
            <w:left w:val="none" w:sz="0" w:space="0" w:color="auto"/>
            <w:bottom w:val="none" w:sz="0" w:space="0" w:color="auto"/>
            <w:right w:val="none" w:sz="0" w:space="0" w:color="auto"/>
          </w:divBdr>
          <w:divsChild>
            <w:div w:id="627588833">
              <w:marLeft w:val="0"/>
              <w:marRight w:val="0"/>
              <w:marTop w:val="0"/>
              <w:marBottom w:val="0"/>
              <w:divBdr>
                <w:top w:val="none" w:sz="0" w:space="0" w:color="auto"/>
                <w:left w:val="none" w:sz="0" w:space="0" w:color="auto"/>
                <w:bottom w:val="none" w:sz="0" w:space="0" w:color="auto"/>
                <w:right w:val="none" w:sz="0" w:space="0" w:color="auto"/>
              </w:divBdr>
            </w:div>
          </w:divsChild>
        </w:div>
        <w:div w:id="1535383194">
          <w:marLeft w:val="0"/>
          <w:marRight w:val="0"/>
          <w:marTop w:val="120"/>
          <w:marBottom w:val="0"/>
          <w:divBdr>
            <w:top w:val="none" w:sz="0" w:space="0" w:color="auto"/>
            <w:left w:val="none" w:sz="0" w:space="0" w:color="auto"/>
            <w:bottom w:val="none" w:sz="0" w:space="0" w:color="auto"/>
            <w:right w:val="none" w:sz="0" w:space="0" w:color="auto"/>
          </w:divBdr>
          <w:divsChild>
            <w:div w:id="652219572">
              <w:marLeft w:val="0"/>
              <w:marRight w:val="0"/>
              <w:marTop w:val="0"/>
              <w:marBottom w:val="0"/>
              <w:divBdr>
                <w:top w:val="none" w:sz="0" w:space="0" w:color="auto"/>
                <w:left w:val="none" w:sz="0" w:space="0" w:color="auto"/>
                <w:bottom w:val="none" w:sz="0" w:space="0" w:color="auto"/>
                <w:right w:val="none" w:sz="0" w:space="0" w:color="auto"/>
              </w:divBdr>
            </w:div>
          </w:divsChild>
        </w:div>
        <w:div w:id="13850584">
          <w:marLeft w:val="0"/>
          <w:marRight w:val="0"/>
          <w:marTop w:val="120"/>
          <w:marBottom w:val="0"/>
          <w:divBdr>
            <w:top w:val="none" w:sz="0" w:space="0" w:color="auto"/>
            <w:left w:val="none" w:sz="0" w:space="0" w:color="auto"/>
            <w:bottom w:val="none" w:sz="0" w:space="0" w:color="auto"/>
            <w:right w:val="none" w:sz="0" w:space="0" w:color="auto"/>
          </w:divBdr>
          <w:divsChild>
            <w:div w:id="4221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3104">
      <w:bodyDiv w:val="1"/>
      <w:marLeft w:val="0"/>
      <w:marRight w:val="0"/>
      <w:marTop w:val="0"/>
      <w:marBottom w:val="0"/>
      <w:divBdr>
        <w:top w:val="none" w:sz="0" w:space="0" w:color="auto"/>
        <w:left w:val="none" w:sz="0" w:space="0" w:color="auto"/>
        <w:bottom w:val="none" w:sz="0" w:space="0" w:color="auto"/>
        <w:right w:val="none" w:sz="0" w:space="0" w:color="auto"/>
      </w:divBdr>
      <w:divsChild>
        <w:div w:id="396364918">
          <w:marLeft w:val="0"/>
          <w:marRight w:val="0"/>
          <w:marTop w:val="120"/>
          <w:marBottom w:val="0"/>
          <w:divBdr>
            <w:top w:val="none" w:sz="0" w:space="0" w:color="auto"/>
            <w:left w:val="none" w:sz="0" w:space="0" w:color="auto"/>
            <w:bottom w:val="none" w:sz="0" w:space="0" w:color="auto"/>
            <w:right w:val="none" w:sz="0" w:space="0" w:color="auto"/>
          </w:divBdr>
          <w:divsChild>
            <w:div w:id="620916601">
              <w:marLeft w:val="0"/>
              <w:marRight w:val="0"/>
              <w:marTop w:val="0"/>
              <w:marBottom w:val="0"/>
              <w:divBdr>
                <w:top w:val="none" w:sz="0" w:space="0" w:color="auto"/>
                <w:left w:val="none" w:sz="0" w:space="0" w:color="auto"/>
                <w:bottom w:val="none" w:sz="0" w:space="0" w:color="auto"/>
                <w:right w:val="none" w:sz="0" w:space="0" w:color="auto"/>
              </w:divBdr>
            </w:div>
          </w:divsChild>
        </w:div>
        <w:div w:id="304237858">
          <w:marLeft w:val="0"/>
          <w:marRight w:val="0"/>
          <w:marTop w:val="120"/>
          <w:marBottom w:val="0"/>
          <w:divBdr>
            <w:top w:val="none" w:sz="0" w:space="0" w:color="auto"/>
            <w:left w:val="none" w:sz="0" w:space="0" w:color="auto"/>
            <w:bottom w:val="none" w:sz="0" w:space="0" w:color="auto"/>
            <w:right w:val="none" w:sz="0" w:space="0" w:color="auto"/>
          </w:divBdr>
          <w:divsChild>
            <w:div w:id="4913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groups/54609995285/permalink/10159458458165286/"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facebook.com/groups/54609995285/permalink/101594999175352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2024-06-14T06:28:00Z</dcterms:created>
  <dcterms:modified xsi:type="dcterms:W3CDTF">2024-06-14T08:22:00Z</dcterms:modified>
</cp:coreProperties>
</file>